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7A1" w:rsidRPr="00F33A86" w:rsidRDefault="005217A1" w:rsidP="00F33A86">
      <w:pPr>
        <w:autoSpaceDE w:val="0"/>
        <w:autoSpaceDN w:val="0"/>
        <w:adjustRightInd w:val="0"/>
        <w:spacing w:before="0" w:line="240" w:lineRule="auto"/>
        <w:ind w:right="-71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33A8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ปย. </w:t>
      </w:r>
      <w:r w:rsidRPr="00F33A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217A1" w:rsidRPr="00F33A86" w:rsidRDefault="005217A1" w:rsidP="00F33A86">
      <w:pPr>
        <w:autoSpaceDE w:val="0"/>
        <w:autoSpaceDN w:val="0"/>
        <w:adjustRightInd w:val="0"/>
        <w:spacing w:before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3A86">
        <w:rPr>
          <w:rFonts w:ascii="TH SarabunPSK" w:hAnsi="TH SarabunPSK" w:cs="TH SarabunPSK"/>
          <w:b/>
          <w:bCs/>
          <w:sz w:val="32"/>
          <w:szCs w:val="32"/>
          <w:cs/>
        </w:rPr>
        <w:t>สำนัก/หน่วยงาน......</w:t>
      </w:r>
      <w:r w:rsidR="00EA6DAC" w:rsidRPr="00F33A86">
        <w:rPr>
          <w:rFonts w:ascii="TH SarabunPSK" w:hAnsi="TH SarabunPSK" w:cs="TH SarabunPSK"/>
          <w:b/>
          <w:bCs/>
          <w:sz w:val="32"/>
          <w:szCs w:val="32"/>
          <w:cs/>
        </w:rPr>
        <w:t>กลุ่ม</w:t>
      </w:r>
      <w:r w:rsidR="00E03034" w:rsidRPr="00F33A86">
        <w:rPr>
          <w:rFonts w:ascii="TH SarabunPSK" w:hAnsi="TH SarabunPSK" w:cs="TH SarabunPSK"/>
          <w:b/>
          <w:bCs/>
          <w:sz w:val="32"/>
          <w:szCs w:val="32"/>
          <w:cs/>
        </w:rPr>
        <w:t>ตรวจสอบภายใน</w:t>
      </w:r>
      <w:r w:rsidRPr="00F33A8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</w:p>
    <w:p w:rsidR="005217A1" w:rsidRPr="00F33A86" w:rsidRDefault="005217A1" w:rsidP="00F33A86">
      <w:pPr>
        <w:autoSpaceDE w:val="0"/>
        <w:autoSpaceDN w:val="0"/>
        <w:adjustRightInd w:val="0"/>
        <w:spacing w:before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3A86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5217A1" w:rsidRPr="00F33A86" w:rsidRDefault="005217A1" w:rsidP="00F33A86">
      <w:pPr>
        <w:spacing w:before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3A86">
        <w:rPr>
          <w:rFonts w:ascii="TH SarabunPSK" w:hAnsi="TH SarabunPSK" w:cs="TH SarabunPSK"/>
          <w:b/>
          <w:bCs/>
          <w:sz w:val="32"/>
          <w:szCs w:val="32"/>
          <w:cs/>
        </w:rPr>
        <w:t>ณ วันที่</w:t>
      </w:r>
      <w:r w:rsidRPr="00F33A86">
        <w:rPr>
          <w:rFonts w:ascii="TH SarabunPSK" w:hAnsi="TH SarabunPSK" w:cs="TH SarabunPSK"/>
          <w:b/>
          <w:bCs/>
          <w:sz w:val="32"/>
          <w:szCs w:val="32"/>
        </w:rPr>
        <w:t xml:space="preserve"> 30 </w:t>
      </w:r>
      <w:r w:rsidRPr="00F33A8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กันยายน พ.ศ. </w:t>
      </w:r>
      <w:r w:rsidR="00F33A86">
        <w:rPr>
          <w:rFonts w:ascii="TH SarabunPSK" w:hAnsi="TH SarabunPSK" w:cs="TH SarabunPSK"/>
          <w:b/>
          <w:bCs/>
          <w:sz w:val="32"/>
          <w:szCs w:val="32"/>
        </w:rPr>
        <w:t>2561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245"/>
      </w:tblGrid>
      <w:tr w:rsidR="005217A1" w:rsidRPr="00F33A86" w:rsidTr="001F0D99">
        <w:trPr>
          <w:tblHeader/>
        </w:trPr>
        <w:tc>
          <w:tcPr>
            <w:tcW w:w="4395" w:type="dxa"/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5245" w:type="dxa"/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 / ข้อสรุป</w:t>
            </w:r>
          </w:p>
        </w:tc>
      </w:tr>
      <w:tr w:rsidR="005217A1" w:rsidRPr="00F33A86" w:rsidTr="001F0D99">
        <w:tc>
          <w:tcPr>
            <w:tcW w:w="4395" w:type="dxa"/>
            <w:tcBorders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 w:line="240" w:lineRule="auto"/>
              <w:ind w:left="357" w:hanging="3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สภาพแวดล้อมของการควบคุม</w:t>
            </w:r>
          </w:p>
          <w:p w:rsidR="005217A1" w:rsidRPr="00F33A86" w:rsidRDefault="005217A1" w:rsidP="00F33A86">
            <w:pPr>
              <w:spacing w:before="0" w:line="240" w:lineRule="auto"/>
              <w:ind w:firstLine="3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ผู้ประเมินควรพิจารณาแต่ละปัจจัยที่มีผลกระทบต่อสภาพแวดล้อมการควบคุมเพื่อพิจารณาว่า หน่วยรับตรวจมีสภาพแวดล้อมการควบคุมที่ดี หรือไม่ </w:t>
            </w:r>
          </w:p>
        </w:tc>
        <w:tc>
          <w:tcPr>
            <w:tcW w:w="5245" w:type="dxa"/>
            <w:tcBorders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F33A86" w:rsidRDefault="005217A1" w:rsidP="00F33A86">
            <w:pPr>
              <w:pStyle w:val="ListParagraph"/>
              <w:numPr>
                <w:ilvl w:val="0"/>
                <w:numId w:val="9"/>
              </w:numPr>
              <w:spacing w:before="0" w:line="240" w:lineRule="auto"/>
              <w:ind w:left="391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ผู้บริหารของหน่วยตรวจสอบภายใน มีทัศนคติที่ดี และ</w:t>
            </w:r>
          </w:p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สนับสนุนการปฏิบัติหน้าที่ภายในและภายนอกองค์กรเพื่อให้เกิดผลสัมฤทธิ์ของงาน มีการมอบหมายให้ระดับรองลงมาปฏิบัติงานตามความเหมาะสม มีการติดตามผลการปฏิบัติงานตามแผนปฏิบัติงานที่กำหนด โดยมีโยบายของผู้บริหารเอื้อต่อการตรวจสอบภายใน มีระเบียบและมาตรฐานการปฏิบัติงานของงานตรวจภายในและจริยธรรมของผู้ตรวจสอบภายใน และมีระเบียบว่าด้วยการควบคุมภายในอย่างชัดเจน  รวมทั้งมีการแผนปฏิบัติงานอย่างชัดเจน มีการพัฒนาความรู้ความสามารถของบุคลากรในด้านตรวจสอบภายใน ทุกครั้งที่มีจัดการอบรม สายการบังคับบัญชาขึ้นตรงต่อหัวหน้าส่วนราชการ</w:t>
            </w:r>
            <w:r w:rsidR="0078171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และโครงสร้างที่กำหนดไว้ในกฎกระทรวง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1.1 ปรัชญาและรูปแบบการทำงานของผู้บริหาร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62"/>
              </w:tabs>
              <w:spacing w:before="0" w:line="240" w:lineRule="auto"/>
              <w:ind w:left="0" w:firstLine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มีทัศนคติที่ดีและสนับสนุนการปฏิบัติหน้าที่ภายในองค์กร  รวมทั้งการติดตามผล การตรวจสอบและการประเมินผล ทั้งจากการตรวจสอบภายในและการตรวจสอบภายนอก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F33A86" w:rsidRDefault="00F33A86" w:rsidP="00F33A86">
            <w:pPr>
              <w:pStyle w:val="ListParagraph"/>
              <w:autoSpaceDE w:val="0"/>
              <w:autoSpaceDN w:val="0"/>
              <w:adjustRightInd w:val="0"/>
              <w:spacing w:before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78171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มีทัศนคติที่ดีและสนับสนุนการปฏิบัติหน้าที่ ภายในองค์กร รวมทั้งการติดตามผล การตรวจสอบและการประเมินผล ทั้งจากการตรวจสอบภายในและการตรวจสอบภายนอก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76"/>
              </w:tabs>
              <w:spacing w:before="0" w:line="240" w:lineRule="auto"/>
              <w:ind w:left="0" w:firstLine="14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มีทัศนคติที่เหมาะสมต่อการรายงานทางการเงิน งบประมาณ และการดำเนินงาน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CA6F09" w:rsidRDefault="00CA6F09" w:rsidP="00CA6F0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CA6F09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78171D" w:rsidRPr="00CA6F09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CA6F09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ให้ความสำคัญต่อรายงานทาง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 งบประมาณ และการดำเนินงาน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มีทัศนคติและการปฏิบัติที่เหมาะสมต่อการกระจายอำนาจ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B1080D" w:rsidRDefault="00B1080D" w:rsidP="00B1080D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B1080D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78171D" w:rsidRPr="00B1080D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B1080D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ปฏิบัติหน้าที่ตามที่ได้รับมอบ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อำนาจให้ปฏิบัติหน้าที่หัวหน้า</w:t>
            </w:r>
            <w:r w:rsidR="0078171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ตรวจสอบภายในจากท่านเลขาธิการฯ และมีการมอบหมายให้ระดับรองลงมาปฏิบัติหน้าที่ตามความเหมาะสม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35"/>
              </w:tabs>
              <w:spacing w:before="0" w:line="240" w:lineRule="auto"/>
              <w:ind w:left="0" w:firstLine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มีทัศนคติที่เหมาะสมในการจัดการความเสี่ยงจากการวิเคราะห์ความเสี่ยงที่เกี่ยวข้องอย่างรอบคอบ และการพิจารณาวิธีการลดหรือป้องกันความเสี่ยง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D95300" w:rsidRDefault="00D95300" w:rsidP="00D95300">
            <w:pPr>
              <w:pStyle w:val="ListParagraph"/>
              <w:autoSpaceDE w:val="0"/>
              <w:autoSpaceDN w:val="0"/>
              <w:adjustRightInd w:val="0"/>
              <w:spacing w:before="0" w:line="240" w:lineRule="auto"/>
              <w:ind w:left="6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D95300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78171D" w:rsidRPr="00D95300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D95300">
              <w:rPr>
                <w:rFonts w:ascii="TH SarabunPSK" w:hAnsi="TH SarabunPSK" w:cs="TH SarabunPSK"/>
                <w:sz w:val="32"/>
                <w:szCs w:val="32"/>
                <w:cs/>
              </w:rPr>
              <w:t>ตรวจภายใน ให้ความสำคัญต่อการจัดการควบคุมภายใน โดยจัดการความเสี่ยง จากการวิเคราะห์ความเสี่ยงที่เกี่ยวข้องอย่างรอบคอบ และพิจารณาวิธีการลดความเสี่ยง หรือป้องกันความเสี่ยง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2107BE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มีความมุ่งมั่นที่จะใช้การบริหารแบบมุ่งผลสัมฤทธิ์ของงาน (</w:t>
            </w:r>
            <w:r w:rsidRPr="00F33A86">
              <w:rPr>
                <w:rFonts w:ascii="TH SarabunPSK" w:hAnsi="TH SarabunPSK" w:cs="TH SarabunPSK"/>
                <w:sz w:val="32"/>
                <w:szCs w:val="32"/>
              </w:rPr>
              <w:t xml:space="preserve">Performance 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F33A86">
              <w:rPr>
                <w:rFonts w:ascii="TH SarabunPSK" w:hAnsi="TH SarabunPSK" w:cs="TH SarabunPSK"/>
                <w:sz w:val="32"/>
                <w:szCs w:val="32"/>
              </w:rPr>
              <w:t>Based Management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2107BE" w:rsidRDefault="002107BE" w:rsidP="002107B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78171D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มีความมุ่งมั่นจะใช้การบริหาร</w:t>
            </w:r>
          </w:p>
          <w:p w:rsidR="005217A1" w:rsidRPr="00F33A86" w:rsidRDefault="005217A1" w:rsidP="002107B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แบบมุ่งเน้นผลสัมฤทธิ์ของงาน</w:t>
            </w:r>
          </w:p>
          <w:p w:rsidR="00542D57" w:rsidRPr="00F33A86" w:rsidRDefault="00542D57" w:rsidP="002107B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2107BE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1.2 ความซื่อสัตย์และจริยธรรม</w:t>
            </w:r>
          </w:p>
          <w:p w:rsidR="005217A1" w:rsidRPr="00F33A86" w:rsidRDefault="005217A1" w:rsidP="002107BE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มีข้อกำหนดด้านจริยธรรมและบทลงโทษเป็นลายลักษณ์อักษร และเวียนให้พนักงานทุกคนลงนามรับทราบเป็นครั้งคราว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2107BE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2107BE" w:rsidRDefault="002107BE" w:rsidP="002107BE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แจ้งเวียนประมวลจริยธรรมข้าราชการพลเรือนให้บุคลากร</w:t>
            </w:r>
          </w:p>
          <w:p w:rsidR="005217A1" w:rsidRPr="00F33A86" w:rsidRDefault="0078171D" w:rsidP="002107B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ตรวจสอบภายในรับทราบและถือปฏิบัติ</w:t>
            </w:r>
          </w:p>
          <w:p w:rsidR="005217A1" w:rsidRPr="00F33A86" w:rsidRDefault="005217A1" w:rsidP="002107BE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พนักงานทราบและเข้าใจลักษณะของพฤติกรรมที่ยอมรับและไม่ยอมรับและบทลงโทษตามข้อกำหนดด้านจริยธรรม และแนวทางการปฏิบัติที่ถูกต้อง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2107BE" w:rsidRDefault="002107BE" w:rsidP="002107B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บุคลากรของ</w:t>
            </w:r>
            <w:r w:rsidR="0078171D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2107B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ตรวจสอบภายในเข้าใจพฤติกรรมและ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ยอมรับตามจริยธรรมและแนวปฏิบัติ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ฝ่ายบริหารส่งเสริมและสนับสนุนวัฒนธรรมองค์กรที่มุ่ง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เน้นความสำคัญของความซื่อสัตย์และจริยธรรม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A0114" w:rsidRDefault="00FA0114" w:rsidP="00FA0114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FA011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ผู้บริหารให้ความสำคัญต่อความซื่อสัตย์สุจริตและจริยธรรม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ฝ่ายบริหารมีการดำเนินการตามควรแก่กรณี </w:t>
            </w:r>
            <w:r w:rsidRPr="00F33A86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เมื่อไม่มีการปฏิบัติตามนโยบาย วิธีปฏิบัติ หรือระเบียบ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A0114" w:rsidRDefault="00FA0114" w:rsidP="00FA0114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FA01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ผู้บริหารให้ความสำคัญกับการปฏิบัติตามนโยบาย วิธีปฏิบัติ 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และระเบียบของทางราชการ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35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ฝ่ายบริหารกำหนดเป้าหมายการดำเนินงานที่เป็นไปได้ และไม่สร้างความกดดันให้แก่พนักงานในการปฏิบัติงานให้บรรลุตามเป้าหมายที่เป็นไปไม่ได้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FA0114" w:rsidP="00FA0114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FA011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ผู้บริหารมีการกำหนดเป้าหมายตามแผนการตรวจสอบประจำปี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อนุมัติจากท่านเลขาธิการและนำไปสู่การปฏิบัติงานร่วมกับผู้ใต้บังคับบัญชาตามแผนการตรวจสอบ โดยไม่มีการกดดันในการปฏิบัติงาน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กำหนดสิ่งจูงใจที่ยุติธรรมและจำเป็นเพื่อให้มั่นใจว่าพนักงานจะมีความซื่อสัตย์และถือปฏิบัติตามจริยธรรม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0A0032" w:rsidRDefault="000A0032" w:rsidP="000A0032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0A003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ส่งเสริมให้บุคลากรมีความซื่อสัตย์ยุติธรรมในหน้าที่ความ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ind w:left="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รับผิดชอบให้เป็นไปตามตามมาตรฐานและจริยธรรมของการตรวจสอบภายใน</w:t>
            </w:r>
            <w:r w:rsidR="005E2840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รวมทั้งมีการกำหนดกรอบคุณธรรมเพื่อเป็นหลักในการประพฤติปฏิบัติของผู้ตรวจสอบภายใน ซึ่งจะช่วยยกฐานะของวิชาชีพตรวจสอบภายในได้รับการยกย่องและเป็นที่ยอมรับจากบุคคลทั่วไป ดังนั้นผู้ตรวจสอบภายใน พึงต้องประพฤติปฏิบัติตนภายใต้กรอบคุณธรรมที่ดีงามในอันที่จะนำมาซึ่งการให้ความเชื่อมั่นและคำปรึกษาอย่างเที่ยงธรรม เป็นอิสระ และเปี่ยมด้วยคุณภาพ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ฝ่ายบริหารดำเนินการโดยเร่งด่วนเมื่อมีสัญญาณแจ้งว่าอาจมีปัญหาเรื่องความซื่อสัตย์และจริยธรรมของพนักงานเกิดขึ้น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22455D" w:rsidRDefault="0022455D" w:rsidP="0022455D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2455D">
              <w:rPr>
                <w:rFonts w:ascii="TH SarabunPSK" w:hAnsi="TH SarabunPSK" w:cs="TH SarabunPSK"/>
                <w:sz w:val="32"/>
                <w:szCs w:val="32"/>
                <w:cs/>
              </w:rPr>
              <w:t>หากมีสัญญาณแจ้งว่าผู้ใต้บังคับบัญชามีการปฏิบัติหน้าที่ไม่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ind w:left="9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จะใช้ระบบการตักเตือน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ind w:left="94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1.3 ความรู้ ทักษะและความสามารถของบุคลากร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มีการกำหนดระดับความรู้ ทักษะและความสามารถ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22455D" w:rsidRDefault="0022455D" w:rsidP="0022455D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2455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ความรู้ความสามารถของบุคลากร กำหนดตามตำแหน่งที่รับ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ind w:left="94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ผิดชอบ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มีการจัดทำเอกสารคำบรรยายคุณลักษณะงานของแต่ละตำแหน่ง และเป็นปัจจุบัน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22455D" w:rsidRDefault="0022455D" w:rsidP="0022455D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F4B39" w:rsidRPr="0022455D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คุณลักษณะงานเป็นไปตามที่ กพ. กำหนด</w:t>
            </w:r>
            <w:r w:rsidR="005217A1" w:rsidRPr="0022455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มีการระบุและแจ้งให้พนักงานทราบเกี่ยวกับความรู้ทักษะ และความสามารถที่ต้องการสำหรับการปฏิบัติงาน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7F4B39" w:rsidRPr="00870CB6" w:rsidRDefault="00870CB6" w:rsidP="00870CB6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F4B39" w:rsidRPr="00870CB6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เป็นไปตามมาตรฐานการตรวจสอบภายในและจริยธรรมการ</w:t>
            </w:r>
          </w:p>
          <w:p w:rsidR="005217A1" w:rsidRPr="00F33A86" w:rsidRDefault="007F4B39" w:rsidP="00F33A86">
            <w:pPr>
              <w:autoSpaceDE w:val="0"/>
              <w:autoSpaceDN w:val="0"/>
              <w:adjustRightInd w:val="0"/>
              <w:spacing w:before="0" w:line="240" w:lineRule="auto"/>
              <w:ind w:left="9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ปฏิบัติงานตรวจสอบภายในของส่วนราชการ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มีแผนการฝึกอบรมตามความต้องการของพนักงานทั้งหมดอย่างเหมาะสม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870CB6" w:rsidP="00870CB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870CB6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แผนการฝึกอบรมบุคลากรจะดำเนินการตามกลุ่มงานบริหาร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บุคคล สำหรับการฝึกอบรมเฉพาะสายงานตรวจสอบจะกำหนดไว้ในแผนการตรวจสอบประจำปี</w:t>
            </w:r>
          </w:p>
        </w:tc>
      </w:tr>
      <w:tr w:rsidR="005217A1" w:rsidRPr="00F33A86" w:rsidTr="00533C93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การประเมินผลการปฏิบัติงานพิจารณาจากการประเมินปัจจัยที่มีผลต่อความสำเร็จของงาน และมีการระบุอย่างชัดเจนในส่วนพนักงานมีผลการปฏิบัติงานดี และส่วนที่ต้องมีการปรับปรุง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4C6F0E" w:rsidP="004C6F0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4C6F0E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มีการกำหนดตัวชี้วัดในการประเมินผลการปฏิบัติงาน เพื่อให้มี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การพิจารณาความดีความชอบ</w:t>
            </w:r>
          </w:p>
        </w:tc>
      </w:tr>
      <w:tr w:rsidR="005217A1" w:rsidRPr="00F33A86" w:rsidTr="00533C93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1.4 โครงสร้างองค์กร 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  <w:tab w:val="num" w:pos="1080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มีการจัดโครงสร้างและสายงาน  การบังคับบัญชาที่ชัดเจนและเหมาะสมกับขนาดและลักษณะการดำเนินงานของหน่วยรับตรวจ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F33A86" w:rsidRDefault="004C6F0E" w:rsidP="004C6F0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8171D" w:rsidRPr="004C6F0E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กลุ่มตรวจสอบภายใน มีโครงสร้างอยู่ในกฎกระทรวง มีสายงาน</w:t>
            </w:r>
            <w:r w:rsidR="0078171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การบังคับบัญชาขึ้นตรงต่อท่านเลขาฯ 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รวมทั้งรายงานตรงต่อท่านเลขาฯ ซึ่ง</w:t>
            </w:r>
            <w:r w:rsidR="0078171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เป็นไปตามมาตรฐาน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การตรวจสอบภายใน ที่สามารถทำให้กลุ่มตรวจสอบภายในดำรงความเป็นอิสระและเที่ยงธรรม</w:t>
            </w:r>
          </w:p>
        </w:tc>
      </w:tr>
      <w:tr w:rsidR="005217A1" w:rsidRPr="00F33A86" w:rsidTr="00533C93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ีการประเมินผลโครงสร้างเป็นครั้งคราวและปรับเปลี่ยนที่จำเป็นให้สอดคล้องกับสถานการณ์ที่มีการเปลี่ยนแปล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มีการแสดงแผนภูมิการจัดองค์กรที่ถูกต้องและทันสมัยให้พนักงานทุกคนทราบ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Default="003520B3" w:rsidP="003520B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3520B3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มีการแสดงแผนภูมิการจัดองค์กร ในคำชี้แจงประกอบการแบ่ง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 การจัดตั้งกลุ่มตรวจสอบภายใน และบุคลากรทุกคนใน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ตรวจสอบภายในรับทราบ</w:t>
            </w:r>
          </w:p>
          <w:p w:rsidR="003520B3" w:rsidRPr="00F33A86" w:rsidRDefault="003520B3" w:rsidP="003520B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1.5 การมอบอำนาจและหน้าที่ความรับผิดชอบ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394"/>
                <w:tab w:val="num" w:pos="1080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มีการมอบหมายอำนาจและหน้าที่ความรับผิดชอบให้กับบุคคลที่เหมาะสมและเป็นไปอย่างถูกต้อง และมีการแจ้งให้พนักงานทุกคนทราบ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2C036A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2C036A" w:rsidRDefault="002C036A" w:rsidP="002C036A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C036A">
              <w:rPr>
                <w:rFonts w:ascii="TH SarabunPSK" w:hAnsi="TH SarabunPSK" w:cs="TH SarabunPSK"/>
                <w:sz w:val="32"/>
                <w:szCs w:val="32"/>
                <w:cs/>
              </w:rPr>
              <w:t>มีการมอบหมายหน้าที่อย่างชัดเจน และแจ้งให้ทุกคนรับทราบ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ผู้บริหารมีวิธีการที่มีประสิทธิภาพในการติดตามผลการดำเนินงานที่มอบหมาย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2C036A" w:rsidP="002C036A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C036A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มีการติดตามโดยใช้แผนปฏิบัติงานตรวจสอบของ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ผู้ใต้บังคับบัญชา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1.6 นโยบายวิธีบริหารด้านบุคลากร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  <w:tab w:val="num" w:pos="1080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มีการกำหนดมาตรฐานหรือข้อกำหนดในการว่าจ้างบุคลากรที่เหมาะสม โดยเน้นถึงการศึกษา ประสบการณ์ ความซื่อสัตย์และมีจริยธรรม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2C036A" w:rsidRDefault="002C036A" w:rsidP="002C036A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2C036A">
              <w:rPr>
                <w:rFonts w:ascii="TH SarabunPSK" w:hAnsi="TH SarabunPSK" w:cs="TH SarabunPSK"/>
                <w:sz w:val="32"/>
                <w:szCs w:val="32"/>
                <w:cs/>
              </w:rPr>
              <w:t>คัดเลือกบุคลากรที่มีความรู้ความสามารถมาปฏิบัติหน้าที่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เกี่ยวกับการตรวจสอบภายใน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2C036A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มีการจัดปฐมนิเทศให้กับพนักงานใหม่ และจัดฝึกอบรมพนักงานทุกคนอย่างสม่ำเสมอและต่อเนื่อง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B73FEE" w:rsidP="00B73FE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B73FEE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การปฐมนิเทศให้บุคลากรใหม่ และจัดฝึกอบรมให้บุคลากรทุก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คน โดยสำนักอำนวยการ โดย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ตรวจสอบภายในมีการสอนงานโดยใช้วิธี เรียนรู้พร้อมกับปฏิบัติงานจริง และแนะนำจากหัวหน้า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และผู้ที่มีความเชี่ยวชาญเฉพาะด้านให้กับผุ้ตรวจสอบภายในใหม่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การเลื่อนตำแหน่งและอัตราเงินเดือน และการโยกย้ายขึ้นอยู่กับการประเมินผลการปฏิบัติงาน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B73FEE" w:rsidRDefault="00B73FEE" w:rsidP="00B73FE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B73FEE">
              <w:rPr>
                <w:rFonts w:ascii="TH SarabunPSK" w:hAnsi="TH SarabunPSK" w:cs="TH SarabunPSK"/>
                <w:sz w:val="32"/>
                <w:szCs w:val="32"/>
                <w:cs/>
              </w:rPr>
              <w:t>การเลื่อนตำแหน่ง อัตราเงินเดือนเป็นไปตามระเบียบ ก.พ.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การประเมินผลการปฏิบัติงานของพนักงานได้พิจารณารวมถึงความซื่อสัตย์และจริยธรรม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B73FEE" w:rsidP="00B73FE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B73F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การประเมินผลการปฏิบัติงานของบุคลากรเป็นไปตามระเบียบ 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</w:tr>
      <w:tr w:rsidR="005217A1" w:rsidRPr="00F33A86" w:rsidTr="001F0D99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มีการลงโทษทางวินัยและแก้ไขปัญหา เมื่อมีการไม่ปฏิบัติตามนโยบายหรือข้อกำหนดด้านจริยธรรม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5A232E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การลงโทษวินัยและปัญหาต่างๆเป็นไปตามระเบียบ ก.พ.</w:t>
            </w:r>
          </w:p>
        </w:tc>
      </w:tr>
      <w:tr w:rsidR="005217A1" w:rsidRPr="00F33A86" w:rsidTr="00533C93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ind w:left="720" w:hanging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1.7 กลไกการติดตามการตรวจสอบการปฏิบัติงาน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4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มีคณะกรรมการตรวจสอบหรือคณะกรรมการตรวจสอบและประเมินผลภาคราชการ และมีการกำกับดูแล การปฏิบัติงานภายในองค์กรให้เป็นไปตามระบบการควบคุมภายในที่กำหนดอย่างต่อเนื่องและสม่ำเสมอ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3D4F" w:rsidRPr="00F33A86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มีคณะกรรมการตรวจสอบและประเมินผลประจำ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กระทรวงศึกษาธิการ ม</w:t>
            </w:r>
            <w:r w:rsidR="004A3D4F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ีหน้าที่ตรวจสอบ และกำกับดูแล การ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ปฏิบัติงานภายในองค์กรให้เป็นไปตามระบบการควบคุมภายในที่กำหนด ทั้ง 5 องค์กรหลัก </w:t>
            </w:r>
          </w:p>
        </w:tc>
      </w:tr>
      <w:tr w:rsidR="005217A1" w:rsidRPr="00F33A86" w:rsidTr="00533C93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3"/>
              </w:numPr>
              <w:tabs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มีผู้ตรวจสอบภายใน และมีการรายงานผลการตรวจสอบภายในต่อหัวหน้าส่วนราชการ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5A232E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ผู้ตรวจสอบภายในมีการรายงานผลการตรวจสอบภายในต่อ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ท่านเลขาธิการฯ</w:t>
            </w:r>
          </w:p>
        </w:tc>
      </w:tr>
      <w:tr w:rsidR="005217A1" w:rsidRPr="00F33A86" w:rsidTr="00533C93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การประเมินความเสี่ยง</w:t>
            </w:r>
          </w:p>
          <w:p w:rsidR="005217A1" w:rsidRPr="00F33A86" w:rsidRDefault="005217A1" w:rsidP="00F33A86">
            <w:pPr>
              <w:spacing w:before="0" w:line="240" w:lineRule="auto"/>
              <w:ind w:firstLine="357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่อนการประเมินความเสี่ยงจะต้องสร้างความชัดเจนเกี่ยวกับวัตถุประสงค์การดำเนินงานทั้งในระดับหน่วยรับตรวจและระดับกิจกรรม (เช่น แผนงาน หรืองานที่ได้รับมอบหมาย)</w:t>
            </w:r>
          </w:p>
          <w:p w:rsidR="005217A1" w:rsidRPr="00F33A86" w:rsidRDefault="005217A1" w:rsidP="00F33A86">
            <w:pPr>
              <w:spacing w:before="0" w:line="240" w:lineRule="auto"/>
              <w:ind w:firstLine="3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วัตถุประสงค์ของการประเมินองค์ประกอบการควบคุมภายในนี้ เพื่อทราบกระบวนการระบุความเสี่ยง การวิเคราะห์ และการบริหารความเสี่ยงว่า เหมาะสม เพียงพอ หรือไม่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ind w:left="454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2507" w:rsidRPr="00F33A86" w:rsidRDefault="00F344FE" w:rsidP="00F33A8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8F250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ตรวจสอบภายในมีวัตถุประสงค์และเป้าหมายการ</w:t>
            </w:r>
          </w:p>
          <w:p w:rsidR="008F2507" w:rsidRPr="00F33A86" w:rsidRDefault="008F2507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ดำเนินงานที่ชัดเจน การประเมินความเสี่ยงของหน่วยตรวจสอบภายในได้วิเคราะห์จากกระบวนงานที่เป็นภารกิจหลักของหน่วยตรวจสอบ โดยวิเคราะห์หาสาเหตุที่ในแต่ละกระบวนงานที่จะทำให้การดำเนินงานไม่บรรลุวัตถุประสงค์ พร้อมทั้งหามาตรการป้องกันแก้ไขอย่างถูกต้องตามแนวทางการควบคุมภายในที่กำหนด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2.1  วัตถุประสงค์ระดับหน่วยรับตรวจ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4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มีการกำหนดวัตถุประสงค์และเป้าหมายการดำเนินงานของหน่วยงานอย่างชัดเจนและวัดผลได้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217A1" w:rsidRPr="00F33A86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มีการกำหนดวัตถุประสงค์และเป้าหมาย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การดำเนินงานของหน่วยตรวจสอบภายในอย่างชัดเจน และวัดผลได้ ไว้ในแผนการตรวจสอบประจำปี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มีการเผยแพร่และชี้แจงให้บุคลากรทุกระดับทราบและเข้าใจตรงกัน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5A232E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มีการเผยแพร่วัตถุประสงค์และเป้าหมายการดำเนินงานของ</w:t>
            </w:r>
          </w:p>
          <w:p w:rsidR="005217A1" w:rsidRPr="00F33A86" w:rsidRDefault="00F344FE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ตรวจสอบภายในให้บุคลากรในหน่วยตรวจสอบภายในทราบและเข้าใจตรงกัน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2.2 วัตถุประสงค์ระดับกิจกรรม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มีการกำหนดวัตถุประสงค์ของการดำเนินงานในระดับกิจกรรม และวัตถุประสงค์นี้สอดคล้องและสนับสนุนวัตถุประสงค์ระดับหน่วยรับตรวจ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709D" w:rsidRPr="005A232E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มีการกำหนดวัตถุประสงค์ของการดำเนินงานระดับกิจกรรม </w:t>
            </w:r>
          </w:p>
          <w:p w:rsidR="005217A1" w:rsidRPr="00F33A86" w:rsidRDefault="005217A1" w:rsidP="00F33A86">
            <w:pPr>
              <w:pStyle w:val="ListParagraph"/>
              <w:autoSpaceDE w:val="0"/>
              <w:autoSpaceDN w:val="0"/>
              <w:adjustRightInd w:val="0"/>
              <w:spacing w:before="0" w:line="240" w:lineRule="auto"/>
              <w:ind w:left="94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และวัตถุประสงค์นี้สอดคล้องและสนับสนุนวัตถุประสงค์</w:t>
            </w:r>
            <w:r w:rsidR="00F7709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สอดคล้องกับวัตถุประสงค์ของหน่วยงานในสกอ.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วัตถุประสงค์ระดับกิจกรรมชัดเจน ปฏิบัติได้ และ วัดผลได้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มีการกำหนดวัตถุประสงค์ของการดำเนินงานระดับกิจกรรมใน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แผนปฏิบัติงานตรวจสอบอย่างชัดเจน และพร้อมนำไปปฏิบัติและวัดผลได้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บุคลากรทุกคนที่เกี่ยวข้องมีส่วนร่วมในการกำหนดและให้การยอมรับ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5A232E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บุคลากรใน</w:t>
            </w:r>
            <w:r w:rsidR="00F344FE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มีส่วนรวมในการกำหนด</w:t>
            </w:r>
          </w:p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วัตถุประสงค์ของการดำเนินงาน</w:t>
            </w:r>
            <w:r w:rsidR="00F7709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และยอมรับ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ind w:left="901" w:hanging="901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2.3 การระบุปัจจัยเสี่ยง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35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ผู้บริหารทุกระดับมีส่วนร่วมในการระบุและประเมินความเสี่ยง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F33A86" w:rsidRDefault="005A232E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 w:rsidR="00F344FE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ตรวจสอบภายในทุกคนมีส่วนร่วมในการระบุและ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ประเมินความเสี่ยง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มีการระบุและประเมินความเสี่ยงที่อาจเกิดขึ้นจากปัจจัยภายในและภายนอก  เช่น การปรับลดบุคลากร การใช้เทคโนโลยีสมัยใหม่ การ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เกิดภัยธรรมชาติ  การเปลี่ยนแปลงทางการเมืองเศรษฐกิจและสังคม เป็นต้น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A232E" w:rsidRPr="00533C93" w:rsidRDefault="005A232E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533C9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lastRenderedPageBreak/>
              <w:t xml:space="preserve">- </w:t>
            </w:r>
            <w:r w:rsidR="005217A1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มีการระบุและประเมินความเสี่ยงที่อาจเกิดจากปัจจัยภายในและภายนอก </w:t>
            </w:r>
            <w:r w:rsidR="00F344FE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</w:t>
            </w:r>
            <w:r w:rsidR="005217A1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ตรวจสอบภายใน</w:t>
            </w:r>
          </w:p>
          <w:p w:rsidR="005217A1" w:rsidRPr="00533C93" w:rsidRDefault="004A3D4F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</w:t>
            </w:r>
            <w:r w:rsidR="005217A1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ภายใน</w:t>
            </w:r>
            <w:r w:rsidR="00F344FE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</w:t>
            </w:r>
            <w:r w:rsidR="005217A1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ตรวจสอบภายใน เช่น </w:t>
            </w:r>
            <w:r w:rsidR="00F344FE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ความคงอยู่ของจำนวนบุคลากรไม่แน่นอน (โอน/ย้าย บ่อย)</w:t>
            </w:r>
          </w:p>
          <w:p w:rsidR="005217A1" w:rsidRPr="00533C93" w:rsidRDefault="004A3D4F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lastRenderedPageBreak/>
              <w:t xml:space="preserve">       </w:t>
            </w:r>
            <w:r w:rsidR="005217A1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ภายนอก</w:t>
            </w:r>
            <w:r w:rsidR="00F344FE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</w:t>
            </w:r>
            <w:r w:rsidR="005217A1" w:rsidRPr="00533C9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ตรวจสอบภายใน เช่น การยอมรับผลการประเมินความเสี่ยงเพื่อวางแผนการตรวจสอบของหน่วยรับตรวจ 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ind w:left="900" w:hanging="900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2.4 การวิเคราะห์ความเสี่ยง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มีการกำหนดเกณฑ์ในการพิจารณาระดับความสำคัญของความเสี่ยง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A232E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6778A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มีการกำหนดเกณฑ์ในการพิจารณาระดับความสำคัญของความเสี่ยง ที่กำหนดโดยคณะทำงานบริหารความเสี่ยง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และประเมินระดับความสำคัญหรือผลกระทบของความเสี่ยงและความถี่ที่จะเกิดหรือโอกาสที่จะเกิดความเสี่ย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A232E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6778A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และประเมินระดับความสำคัญหรือผลกระทบของความเสี่ยงและความถี่ที่จะเกิดหรือโอกาสที่จะเกิดความเสี่ยง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A232E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2.5 การกำ</w:t>
            </w:r>
            <w:r w:rsidR="005A232E">
              <w:rPr>
                <w:rFonts w:ascii="TH SarabunPSK" w:hAnsi="TH SarabunPSK" w:cs="TH SarabunPSK"/>
                <w:sz w:val="32"/>
                <w:szCs w:val="32"/>
                <w:cs/>
              </w:rPr>
              <w:t>หนดวิธีการควบคุมเพื่อป้องกันความ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เสี่ยง</w:t>
            </w:r>
          </w:p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สาเหตุของความเสี่ยงที่อาจเกิดขึ้นและกำหนดวิธีการควบคุมเพื่อป้องกันหรือลดความเสี่ย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F33A86" w:rsidRDefault="005A232E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ในการควบคุมภายใน ของ</w:t>
            </w:r>
            <w:r w:rsidR="00F344FE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ตรวจสอบภายในมีการ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วิเคราะห์สาเหตุของความเสี่ยงที่อาจเกิดขึ้นและกำหนดวิธีการควบคุมเพื่อป้องกันหรือลดความเสี่ยง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พิจารณาความคุ้มค่าของต้นทุนที่จะเกิดขึ้นจากการกำหนดวิธีการควบคุมเพื่อป้องกันหรือลดความเสี่ยง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มีการแจ้งให้บุคลากรทุกคนทราบเกี่ยวกับวิธีการควบคุมเพื่อป้องกันหรือลดความเสี่ยง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A232E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มีการแจ้งเกี่ยวกับวิธีการควบคุมเพื่อป้องกันและลดความเสี่ยง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ให้บุคลากร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217A1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ทราบและให้คณะทำงานควบคุมภายในและบริหารความเสี่ยงทราบในวาระการประชุมของคณะทำงานควบคุมภายในและบริหารความเสี่ยง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2"/>
              </w:numPr>
              <w:tabs>
                <w:tab w:val="clear" w:pos="1440"/>
                <w:tab w:val="left" w:pos="426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มีการติดตามผลการปฏิบัติตามวิธีการควบคุมที่กำหนดเพื่อป้องกันหรือลดความเสี่ยง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5A232E" w:rsidRDefault="005A232E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217A1" w:rsidRPr="005A232E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มีการติดตามผลการปฏิบัติตามวิธีการควบคุมที่กำหนดเพื่อ</w:t>
            </w:r>
          </w:p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ป้องกันหรือลดความเสี่ยงโดยหัวหน้า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และติดตามเพื่อรายงานคณะทำงานควบคุมภาย</w:t>
            </w:r>
            <w:r w:rsidR="004A3D4F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ในและบริหารความเสี่ยง โดยกลุ่มพั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ฒนาระบบบริหาร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กิจกรรมการควบคุม</w:t>
            </w:r>
          </w:p>
          <w:p w:rsidR="005217A1" w:rsidRPr="00F33A86" w:rsidRDefault="005217A1" w:rsidP="005A232E">
            <w:pPr>
              <w:tabs>
                <w:tab w:val="left" w:pos="448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ในการประเมินความเพียงพอของการควบคุมภายในผู้ประเมินควรพิจารณาว่ามีกิจกรรมการควบคุมที่สำคัญเหมาะสม เพียงพอ และมีประสิทธิผลหรือไม่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10D8" w:rsidRPr="00F33A86" w:rsidRDefault="005A232E" w:rsidP="005A232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F910D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การควบคุมกิจกรรมของ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F910D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 หัวหน้า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F910D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ให้ความสำคัญเป็นอย่างมาก ทั้งด้านการปฏิบัติงานให้บรรลุวัตถุประสงค์ การใช้จ่ายเงินงบประมาณ ให้มีประสิทธิภาพ และการดูแลทรัพย์สินของทางราชการ</w:t>
            </w:r>
            <w:r w:rsidR="00F7709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อย่างไรก็ตามกิจกรรมควบคุมที่สำคัญมีความเหมาะสม แต่ยัง</w:t>
            </w:r>
            <w:r w:rsidR="00F7709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ไม่เพียงพอ</w:t>
            </w:r>
            <w:r w:rsidR="00031B5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จึงได้มีการปรับปรุงการควบคุมในกระบวนการดำเนินงานให้เป็นไปตามวัตถุประสงค์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26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3.1 กิจกรรมการควบคุมได้กำหนดขึ้นตามวัตถุประสงค์และผลการประเมินความเสี่ยง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กิจกรรมได้กำหนดตามผลการประเมินความเสี่ยง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3.2 บุคลากรทุกคนทราบและเข้าใจวัตถุประสงค์ของกิจกรรมการควบคุม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บุคลากร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ตรวจสอบภายในทราบและเข้าใจวัตถุประสงค์ของกิจกรรมควบคุม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3.3 มีการกำหนดขอบเขตอำนาจหน้าที่และวงเงินอนุมัติของผู้บริหารแต่ละระดับไว้อย่างชัดเจนและเป็นลายลักษณ์อักษร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3.4 มีมาตรการป้องกันและดูแลรักษาทรัพย์สินอย่างรัดกุมและเพียงพอ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มีมาตรการรักษาทรัพย์สินของทางราชการ โดยมีการเปิด-ปิด โดยใช้กุญแจเปิดปิดประตู กำหนดให้ข้าราชการมีกุญแจเปิดห้องทำงาน และ ล๊อคประตูทุกครั้งเมื่อไม่มีเจ้าหน้า</w:t>
            </w:r>
            <w:r w:rsidR="006B1805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อยู่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3.5 มีการแบ่งแยกหน้าที่การปฏิบัติงานที่สำคัญหรืองานที่เสี่ยงต่อความเสียหายตั้งแต่ต้นจนจบ เช่น การอนุมัติ การบันทึกบัญชี และการดูแลรักษาทรัพย์สิน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มีการแบ่งแยกหน้าที่การปฏิบัติงาน</w:t>
            </w:r>
            <w:r w:rsidR="006B1805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ตามภารกิจ ที่ต้องผ่านการสอบทานงานโดยหัวหน้าตรวจสอบภายใน </w:t>
            </w:r>
            <w:r w:rsidR="00F910D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มีการมอบหมายให้บุคลากรจำนวน 2</w:t>
            </w:r>
            <w:r w:rsidR="006B1805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ดูแลควบคุมทรัพย์สินของทางราชการ</w:t>
            </w:r>
            <w:r w:rsidR="00F910D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เพื่อสอบยันกัน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3.6 มีข้อกำหนดเป็นลายลักษณ์อักษร และบทลงโทษกรณีฝ่าฝืนในเรื่องการมีผลประโยชน์ทับซ้อนโดยอาศัยอำนาจหน้าที่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4A3D4F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บทลงโทษปฏิบัติตามระเบียบของทางราชการ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3.7 มีมาตรการติดตามและตรวจสอบให้การดำเนินงานขององค์กรเป็นไปตามกฎระเบียบ ข้อบังคับ และมติคณะรัฐมนตรี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4A3D4F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เป็นอำนาจหน้าที่ของ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และกำหนดไว้ในแผนการตรวจสอบประจำปีทุกครั้ง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. สารสนเทศและการสื่อสาร</w:t>
            </w:r>
          </w:p>
          <w:p w:rsidR="005217A1" w:rsidRPr="00F33A86" w:rsidRDefault="005217A1" w:rsidP="00F33A86">
            <w:pPr>
              <w:tabs>
                <w:tab w:val="left" w:pos="435"/>
              </w:tabs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  <w:t>การดำเนินการเกี่ยวกับการควบคุมภายในจะต้องมีสารสนเทศที่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เกี่ยวข้องและเชื่อถือได้ ผู้ประเมินควรพิจารณาความเหมาะสมของระบบสารสนเทศและการสื่อสารต่อความต้องการของผู้ใช้ และการบรรลุวัตถุประสงค์ของการควบคุมภายใน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0E43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70E4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มีการจัดเก็บข้อมูลไว้บนเว็บไซด์ของ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570E4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ตรวจสอบภายใน </w:t>
            </w:r>
          </w:p>
          <w:p w:rsidR="00570E43" w:rsidRPr="00F33A86" w:rsidRDefault="00570E43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และการ</w:t>
            </w:r>
            <w:r w:rsidRPr="00F33A86">
              <w:rPr>
                <w:rFonts w:ascii="TH SarabunPSK" w:hAnsi="TH SarabunPSK" w:cs="TH SarabunPSK"/>
                <w:sz w:val="32"/>
                <w:szCs w:val="32"/>
              </w:rPr>
              <w:t xml:space="preserve"> scan 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ในระบบคอมพิวเตอร์มีการสื่อสารต่อความต้องการของผู้รับบริการและผู้มีส่วนได้ส่วนเสียหลายช่องทาง เพื่อใช้ในการพัฒนาปรับปรุงงานบริการต่างๆ 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จัดให้มีระบบสารสนเทศและสายการรายงานสำหรับการบริหารและตัดสินใจของฝ่ายบริหาร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DC7654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ผลการตรวจสอบ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ยังใช้ระบบการ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รายงานด้วย</w:t>
            </w:r>
          </w:p>
          <w:p w:rsidR="005217A1" w:rsidRPr="00F33A86" w:rsidRDefault="00DC7654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เอกสารสำหรับการบริหารและตัดสินใจของฝ่ายบริหารเนื่องจากมีความสำคัญในเรื่องของชั้นความลับ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มีการจัดทำและรวบรวมข้อมูลเกี่ยวกับการดำเนินงานการเงิน และการปฏิบัติตามกฎ ระเบียบ ข้อบังคับ และมติคณะรัฐมนตรีไว้อย่างถูกต้อง ครบถ้วน และเป็นปัจจุบัน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031B5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มอบหมายให้เจ้าหน้าที่ 1 คน จัดเก็บข้อมูลเกี่ยวกับระเบียบของทางราชการ ไว้บนเว็บไซด์ของหน่วยตรวจสอบภายใน พร้อมจัดเก็บไว้ในระบบ </w:t>
            </w:r>
            <w:r w:rsidR="00031B53" w:rsidRPr="00F33A86">
              <w:rPr>
                <w:rFonts w:ascii="TH SarabunPSK" w:hAnsi="TH SarabunPSK" w:cs="TH SarabunPSK"/>
                <w:sz w:val="32"/>
                <w:szCs w:val="32"/>
              </w:rPr>
              <w:t>scan</w:t>
            </w:r>
            <w:r w:rsidR="00031B5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 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มีการจัดเก็บข้อมูล/เอกสารประกอบการจ่ายเงินและการบันทึกบัญชีไว้ครบถ้วน สมบูรณ์ และเป็นหมวดหมู่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031B5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ได้จัดเก็บไว้ในแฟ้มเอกสาร 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มีการรายงานข้อมูลที่จำเป็นทั้งจากภายในและภายนอกให้ผู้บริหารทุกระดับ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มีรายงานผลการตรวจสอบให้ท่านเลขาพิจารณาสั่งการและแจ้งสำนักที่เกี่ยวข้องดำเนินการตามข้อเสนอแนะ และรายงานผลการประเมินความเสี่ยงเพื่อวางแผนการตรวจสอบประจำปีให้ผู้บริหารทุกสำนักทราบ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มีระบบการติดต่อสื่อสารทั้งภายในและภายนอกอย่างเพียงพอ เชื่อถือได้ และทันกาล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ได้จัดให้มีโทรศัพท์ทั้งภายในและภายนอก พร้อมทั้ง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</w:rPr>
              <w:t xml:space="preserve">FAX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และเว็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บไซด์ของหน่วยตรวจสอบภายใน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ื่อสารอย่างชัดเจนให้พนักงานทุกคนทราบและเข้าใจบทบาทหน้าที่ของตนเกี่ยวกับการควบคุมภายในปัญหาและจุดอ่อนของการควบคุมภายในที่เกิดขึ้น และแนวทางการแก้ไข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มีการประชุม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ร่วมกันในการจัดทำรายงานการควบคุม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ภายใน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มีกลไกหรือช่องทางให้พนักงานสามารถเสนอข้อคิดเห็น หรือข้อเสนอแนะในการปรับปรุงการดำเนินงานขององค์กร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833157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833157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จัดให้มีการประชุมร่วมกันทุกๆ เดือน เพื่อทราบปัญหาอุปสรรคพร้อมข้อเสนอแนะในการปรับปรุงการดำเนินงานของหน่วยตรวจสอบภายใน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numPr>
                <w:ilvl w:val="0"/>
                <w:numId w:val="5"/>
              </w:numPr>
              <w:tabs>
                <w:tab w:val="clear" w:pos="720"/>
                <w:tab w:val="left" w:pos="408"/>
              </w:tabs>
              <w:spacing w:before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มีการรับฟังและพิจารณาข้อร้องเรียนจากภายนอก อาทิ รัฐสภา ประชาชน สื่อมวลชน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จัดให้มีช่องทางรับฟังความคิดเห็นจากภายนอก เช่น </w:t>
            </w:r>
            <w:proofErr w:type="spellStart"/>
            <w:r w:rsidR="00DC7654" w:rsidRPr="00F33A86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  <w:proofErr w:type="spellEnd"/>
            <w:r w:rsidR="00DC7654" w:rsidRPr="00F33A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ตรวจสอบภายใน 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 เว็บไซด์ของ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DC7654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33A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การติดตามประเมินผล</w:t>
            </w:r>
          </w:p>
          <w:p w:rsidR="005217A1" w:rsidRPr="00F33A86" w:rsidRDefault="005217A1" w:rsidP="00F33A8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ประเมินควรพิจารณาความเหมาะสมของระบบการติดตามประเมินผลการควบคุมภายในขององค์กรในอันจะช่วยให้บรรลุวัตถุประสงค์ของการควบคุมภายใน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17A1" w:rsidRPr="00F33A86" w:rsidRDefault="005D0F89" w:rsidP="005D0F89">
            <w:pPr>
              <w:autoSpaceDE w:val="0"/>
              <w:autoSpaceDN w:val="0"/>
              <w:adjustRightInd w:val="0"/>
              <w:spacing w:before="0" w:line="240" w:lineRule="auto"/>
              <w:ind w:right="17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="007B43C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ตรวจสอบภายใน จัดให้มีแผนปฏิบัติงานตรวจสอบพร้อมตามผลการปฏิบัติงานตามแผนปฏิบัติงาน และทุกรอบ 6 เดือน เพื่อพบว่ามีปัญหาจะดำเนินการแก้ทันที</w:t>
            </w:r>
          </w:p>
        </w:tc>
      </w:tr>
      <w:tr w:rsidR="005217A1" w:rsidRPr="00F33A86" w:rsidTr="00533C93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33A8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33A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มีการเปรียบเทียบแผนและผลการดำเนินงาน และรายงาน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ให้ผู้กำกับดูแลทราบเป็นลายลักษณ์อักษรอย่างต่อเนื่องและสม่ำเสมอ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70E43" w:rsidP="005D0F89">
            <w:pPr>
              <w:rPr>
                <w:cs/>
              </w:rPr>
            </w:pPr>
            <w:r w:rsidRPr="00F33A86">
              <w:rPr>
                <w:cs/>
              </w:rPr>
              <w:t>- จัดให้ผู้ใต้บังคับบัญชาทุกคนจัดทำแผนการปฏิบัติงานตรวจสอบ</w:t>
            </w:r>
            <w:r w:rsidR="00566177" w:rsidRPr="00F33A86">
              <w:rPr>
                <w:cs/>
              </w:rPr>
              <w:t xml:space="preserve"> อนุมัติโดยหัวหน้าตรวจสอบภายใน และนำไปจัดทำเป็นข้อตกลงในการประเมินผลการปฏิบัติราชาการ และหัวหน้าหน่วยตรวจสอบ</w:t>
            </w:r>
            <w:r w:rsidR="00566177" w:rsidRPr="00F33A86">
              <w:rPr>
                <w:cs/>
              </w:rPr>
              <w:lastRenderedPageBreak/>
              <w:t>ภายในนำแผนการปฏิบัติทุกคนโดยมีหัวหน้าร่วมปฏิบัติงานและสอบทานไปเป็นข้อตกลงในการประเมินผลการปฏิบัติราชาการ และมีการรายงานความก้าวหน้าทุก 6 เดือน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5.2 </w:t>
            </w:r>
            <w:r w:rsidRPr="00F33A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กรณีผลการดำเนินงานไม่เป็นไปตามแผน มีการดำเนินการ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แก้ไขอย่างทันกาล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66177" w:rsidP="005D0F89">
            <w:pPr>
              <w:rPr>
                <w:cs/>
              </w:rPr>
            </w:pPr>
            <w:r w:rsidRPr="00F33A86">
              <w:rPr>
                <w:cs/>
              </w:rPr>
              <w:t>- หัวหน้า</w:t>
            </w:r>
            <w:r w:rsidR="00F344FE" w:rsidRPr="00F33A86">
              <w:rPr>
                <w:cs/>
              </w:rPr>
              <w:t>กลุ่ม</w:t>
            </w:r>
            <w:r w:rsidRPr="00F33A86">
              <w:rPr>
                <w:cs/>
              </w:rPr>
              <w:t>ตรวจสอบภายใน มีการติดตามผลปฏิบัติงานตามแผนปฏิบัติงานของทุกคน หากพบว่าไม่เป็นไปตามแผนที่กำหนดจะร่วมกันแก้ไขปัญหาทันที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5.3  มีการกำหนดให้มีการติดตามผลในระหว่างการปฏิบัติงาน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อย่างต่อเนื่องและสม่ำเสมอ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66177" w:rsidP="005D0F89">
            <w:pPr>
              <w:rPr>
                <w:cs/>
              </w:rPr>
            </w:pPr>
            <w:r w:rsidRPr="00F33A86">
              <w:rPr>
                <w:cs/>
              </w:rPr>
              <w:t xml:space="preserve">- มีการกำหนดให้มีการติดตามผลในระหว่างการปฏิบัติงานทุก </w:t>
            </w:r>
            <w:r w:rsidR="005D0F89">
              <w:rPr>
                <w:rFonts w:hint="cs"/>
                <w:cs/>
              </w:rPr>
              <w:t xml:space="preserve">        </w:t>
            </w:r>
            <w:r w:rsidRPr="00F33A86">
              <w:rPr>
                <w:cs/>
              </w:rPr>
              <w:t>6 เดือน หรือตามแผนการปฏิบัติงานตรวจสอบ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5.4  มีการติดตามและตรวจสอบการปฏิบัติตามระบบการควบคุมภายในที่กำหนดไว้อย่างต่อเนื่องและสม่ำเสมอ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66177" w:rsidP="005D0F89">
            <w:pPr>
              <w:rPr>
                <w:cs/>
              </w:rPr>
            </w:pPr>
            <w:r w:rsidRPr="00F33A86">
              <w:rPr>
                <w:cs/>
              </w:rPr>
              <w:t>-</w:t>
            </w:r>
            <w:r w:rsidR="0042753F" w:rsidRPr="00F33A86">
              <w:rPr>
                <w:cs/>
              </w:rPr>
              <w:t xml:space="preserve"> มีกา</w:t>
            </w:r>
            <w:r w:rsidR="009041CD" w:rsidRPr="00F33A86">
              <w:rPr>
                <w:cs/>
              </w:rPr>
              <w:t>รติดตามผลการควบคุมภายใน โดยกลุ่ม</w:t>
            </w:r>
            <w:r w:rsidR="0042753F" w:rsidRPr="00F33A86">
              <w:rPr>
                <w:cs/>
              </w:rPr>
              <w:t xml:space="preserve"> กพร.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5.5 มีการประเมินผลความเพียงพอและประสิทธิผลของการควบคุมภายใน และประเมินการบรรลุตามวัตถุประสงค์ขององค์กรในลักษณะการประเมินการควบคุม</w:t>
            </w:r>
            <w:r w:rsidRPr="00F33A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ด้วยตนเอง และ/หรือการประเมินการควบคุม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อย่างเป็นอิสระ  อย่างน้อยปีละหนึ่งครั้ง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42753F" w:rsidP="00F33A8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มีการประเมินองค์ประกอบการควบคุมภายในของหน่วยตรวจสอบภายใน และประเมินตามแบบ ปส ตามระเบียบที่ คตง. กำหนดปีละ 1 ครั้ง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5.6 มีการรายงานผลการประเมินและรายงานการตรวจสอบของผู้ตรวจสอบภายในโดยตรงต่อผู้กำกับดูแลและ/หรือคณะกรรมการตรวจสอบ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66177" w:rsidRPr="00F33A86" w:rsidRDefault="00566177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มีการรายงานผลการประเมินและรายงานการตรวจสอบต่อคณะ</w:t>
            </w:r>
          </w:p>
          <w:p w:rsidR="005217A1" w:rsidRPr="00F33A86" w:rsidRDefault="00566177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กรรมการการตรวจสอบทุกครั้งที่มีการรายงานต่อท่านเลขาธิการฯ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5.7 มีการติดตามผลการแก้ไขข้อบกพร่องที่พบจากการประเมินผลและการตรวจสอบของผู้ตรวจสอบภายใน 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:rsidR="005217A1" w:rsidRPr="00F33A86" w:rsidRDefault="0042753F" w:rsidP="005D0F8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- เป็นไปตามภารกิจของ</w:t>
            </w:r>
            <w:r w:rsidR="00F344FE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ตรวจสอบภายใน จะมีการติดตามผลการแก้ไขตามข้อเสนอแนะของหน่วยตรวจสอบภายใน </w:t>
            </w:r>
            <w:r w:rsidR="009041C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ตามแนวทางกรมบัญชีกลางกำหนด </w:t>
            </w:r>
            <w:r w:rsidR="00D5589B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โดยกำหนดกระบวนการติดตามโดยวาจา และหรือมีหนังสือติดตาม และ</w:t>
            </w:r>
            <w:r w:rsidR="009041C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มีการทบทวน</w:t>
            </w:r>
            <w:r w:rsidR="00D5589B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แนวทางการติดตามทุกเพื่อทราบปัญหาและอุปสรรค </w:t>
            </w:r>
            <w:r w:rsidR="00675103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5589B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นำมา</w:t>
            </w:r>
            <w:r w:rsidR="009041CD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ปรับปรุงประสิทธิภาพในการติดตามประเมินผล</w:t>
            </w:r>
            <w:r w:rsidR="00D5589B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ต่อไป</w:t>
            </w:r>
          </w:p>
        </w:tc>
      </w:tr>
      <w:tr w:rsidR="005217A1" w:rsidRPr="00F33A86" w:rsidTr="001F0D99">
        <w:trPr>
          <w:trHeight w:val="123"/>
        </w:trPr>
        <w:tc>
          <w:tcPr>
            <w:tcW w:w="4395" w:type="dxa"/>
            <w:tcBorders>
              <w:top w:val="dotted" w:sz="4" w:space="0" w:color="auto"/>
            </w:tcBorders>
          </w:tcPr>
          <w:p w:rsidR="005217A1" w:rsidRPr="00F33A86" w:rsidRDefault="005217A1" w:rsidP="00F33A86">
            <w:pPr>
              <w:spacing w:before="0" w:line="240" w:lineRule="auto"/>
              <w:ind w:hanging="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5.8 มีการกำหนดให้ผู้บริหารต้องรายงานต่อผู้กำกับดูแลทันที ในกรณีที่มีการทุจริตหรือสงสัยว่ามี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การทุจริต  มีการไม่ปฏิบัติตามกฎ ระเบียบ ข้อบังคับ และมติคณะรัฐมนตรี และมีการกระทำอื่นที่อาจมีผลกระทบต่อองค์กรอย่างมีนัยสำคัญ</w:t>
            </w:r>
          </w:p>
        </w:tc>
        <w:tc>
          <w:tcPr>
            <w:tcW w:w="5245" w:type="dxa"/>
            <w:tcBorders>
              <w:top w:val="dotted" w:sz="4" w:space="0" w:color="auto"/>
            </w:tcBorders>
          </w:tcPr>
          <w:p w:rsidR="0042753F" w:rsidRPr="00F33A86" w:rsidRDefault="0042753F" w:rsidP="00D9063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หากพบว่ามีการทุจริต การไม่ปฏิบัติตามกฎ ระเบียบ ข้อบังคับ และมติคณะรัฐมนตรี รวมทั้งการกระทำอื่นที่อาจมี</w:t>
            </w:r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ผลกระทบต่อองค์กรอย่างมีนัยสำคัญ ผู้บริหารจะสั่งการให้หน่วยตรวจสอบภายใน หรือกลุ่มงานสำนักนิติการ</w:t>
            </w:r>
            <w:bookmarkStart w:id="0" w:name="_GoBack"/>
            <w:bookmarkEnd w:id="0"/>
            <w:r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ตามภารกิจของของหน่วยงาน ดำเนินการทันทีและรายงานต่อผู้กำกับดูแล</w:t>
            </w:r>
            <w:r w:rsidR="007B43C8" w:rsidRPr="00F33A86">
              <w:rPr>
                <w:rFonts w:ascii="TH SarabunPSK" w:hAnsi="TH SarabunPSK" w:cs="TH SarabunPSK"/>
                <w:sz w:val="32"/>
                <w:szCs w:val="32"/>
                <w:cs/>
              </w:rPr>
              <w:t>อย่างทันกาล</w:t>
            </w:r>
          </w:p>
        </w:tc>
      </w:tr>
    </w:tbl>
    <w:p w:rsidR="007F4B39" w:rsidRPr="00F33A86" w:rsidRDefault="007F4B39" w:rsidP="00F33A86">
      <w:pPr>
        <w:autoSpaceDE w:val="0"/>
        <w:autoSpaceDN w:val="0"/>
        <w:adjustRightInd w:val="0"/>
        <w:spacing w:before="0" w:line="240" w:lineRule="auto"/>
        <w:jc w:val="left"/>
        <w:rPr>
          <w:rFonts w:ascii="TH SarabunPSK" w:hAnsi="TH SarabunPSK" w:cs="TH SarabunPSK"/>
          <w:sz w:val="32"/>
          <w:szCs w:val="32"/>
        </w:rPr>
      </w:pPr>
    </w:p>
    <w:p w:rsidR="005217A1" w:rsidRPr="00F33A86" w:rsidRDefault="005217A1" w:rsidP="00F33A86">
      <w:pPr>
        <w:autoSpaceDE w:val="0"/>
        <w:autoSpaceDN w:val="0"/>
        <w:adjustRightInd w:val="0"/>
        <w:spacing w:before="0" w:line="240" w:lineRule="auto"/>
        <w:jc w:val="left"/>
        <w:rPr>
          <w:rFonts w:ascii="TH SarabunPSK" w:hAnsi="TH SarabunPSK" w:cs="TH SarabunPSK"/>
          <w:sz w:val="32"/>
          <w:szCs w:val="32"/>
        </w:rPr>
      </w:pPr>
      <w:r w:rsidRPr="00F33A86">
        <w:rPr>
          <w:rFonts w:ascii="TH SarabunPSK" w:hAnsi="TH SarabunPSK" w:cs="TH SarabunPSK"/>
          <w:sz w:val="32"/>
          <w:szCs w:val="32"/>
          <w:cs/>
        </w:rPr>
        <w:t>ผลการประเมินโดยรวม</w:t>
      </w:r>
    </w:p>
    <w:p w:rsidR="00804FDC" w:rsidRDefault="006368C2" w:rsidP="00F33A86">
      <w:pPr>
        <w:tabs>
          <w:tab w:val="left" w:pos="4395"/>
        </w:tabs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sz w:val="32"/>
          <w:szCs w:val="32"/>
        </w:rPr>
      </w:pPr>
      <w:r w:rsidRPr="00F33A86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5D0F8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5D0F89" w:rsidRDefault="005D0F89" w:rsidP="00F33A86">
      <w:pPr>
        <w:tabs>
          <w:tab w:val="left" w:pos="4395"/>
        </w:tabs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D0F89" w:rsidRDefault="005D0F89" w:rsidP="005D0F89">
      <w:pPr>
        <w:tabs>
          <w:tab w:val="left" w:pos="4395"/>
        </w:tabs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D0F89" w:rsidRDefault="005D0F89" w:rsidP="005D0F89">
      <w:pPr>
        <w:tabs>
          <w:tab w:val="left" w:pos="4395"/>
        </w:tabs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D0F89" w:rsidRDefault="00D30ED6" w:rsidP="00F33A86">
      <w:pPr>
        <w:tabs>
          <w:tab w:val="left" w:pos="4395"/>
        </w:tabs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5D0F89" w:rsidRPr="00F33A86" w:rsidRDefault="005D0F89" w:rsidP="00F33A86">
      <w:pPr>
        <w:tabs>
          <w:tab w:val="left" w:pos="4395"/>
        </w:tabs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sz w:val="32"/>
          <w:szCs w:val="32"/>
        </w:rPr>
      </w:pPr>
    </w:p>
    <w:p w:rsidR="006368C2" w:rsidRDefault="00D30ED6" w:rsidP="00D30ED6">
      <w:pPr>
        <w:tabs>
          <w:tab w:val="left" w:pos="3402"/>
          <w:tab w:val="left" w:pos="4395"/>
        </w:tabs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368C2" w:rsidRPr="00F33A86">
        <w:rPr>
          <w:rFonts w:ascii="TH SarabunPSK" w:hAnsi="TH SarabunPSK" w:cs="TH SarabunPSK"/>
          <w:sz w:val="32"/>
          <w:szCs w:val="32"/>
          <w:cs/>
        </w:rPr>
        <w:t>ชื่อผู้รายงาน..................................</w:t>
      </w:r>
      <w:r w:rsidR="007B43C8" w:rsidRPr="00F33A86"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6368C2" w:rsidRDefault="00D30ED6" w:rsidP="00D30ED6">
      <w:pPr>
        <w:tabs>
          <w:tab w:val="left" w:pos="2977"/>
          <w:tab w:val="left" w:pos="4395"/>
        </w:tabs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368C2" w:rsidRPr="00F33A8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7F4B39" w:rsidRPr="00F33A8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F4B39" w:rsidRPr="00F33A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3C9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368C2" w:rsidRPr="00F33A86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นางสาวจินตนา แดงงาม</w:t>
      </w:r>
      <w:r w:rsidR="006368C2" w:rsidRPr="00F33A86">
        <w:rPr>
          <w:rFonts w:ascii="TH SarabunPSK" w:hAnsi="TH SarabunPSK" w:cs="TH SarabunPSK"/>
          <w:sz w:val="32"/>
          <w:szCs w:val="32"/>
          <w:cs/>
        </w:rPr>
        <w:t>)</w:t>
      </w:r>
    </w:p>
    <w:p w:rsidR="007B43C8" w:rsidRPr="00F33A86" w:rsidRDefault="00D30ED6" w:rsidP="00D30ED6">
      <w:pPr>
        <w:tabs>
          <w:tab w:val="left" w:pos="2977"/>
          <w:tab w:val="left" w:pos="4395"/>
        </w:tabs>
        <w:spacing w:before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F4B39" w:rsidRPr="00F33A8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</w:t>
      </w:r>
      <w:r w:rsidRPr="006F7D93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6E4CA6">
        <w:rPr>
          <w:rFonts w:ascii="TH SarabunPSK" w:hAnsi="TH SarabunPSK" w:cs="TH SarabunPSK"/>
          <w:sz w:val="32"/>
          <w:szCs w:val="32"/>
          <w:cs/>
        </w:rPr>
        <w:t>กลุ่มตรวจสอบภายใน</w:t>
      </w:r>
    </w:p>
    <w:sectPr w:rsidR="007B43C8" w:rsidRPr="00F33A86" w:rsidSect="00E03034">
      <w:headerReference w:type="default" r:id="rId8"/>
      <w:pgSz w:w="11906" w:h="16838" w:code="9"/>
      <w:pgMar w:top="993" w:right="1701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6DE" w:rsidRDefault="00E356DE" w:rsidP="00E03034">
      <w:pPr>
        <w:spacing w:before="0" w:line="240" w:lineRule="auto"/>
      </w:pPr>
      <w:r>
        <w:separator/>
      </w:r>
    </w:p>
  </w:endnote>
  <w:endnote w:type="continuationSeparator" w:id="0">
    <w:p w:rsidR="00E356DE" w:rsidRDefault="00E356DE" w:rsidP="00E0303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6DE" w:rsidRDefault="00E356DE" w:rsidP="00E03034">
      <w:pPr>
        <w:spacing w:before="0" w:line="240" w:lineRule="auto"/>
      </w:pPr>
      <w:r>
        <w:separator/>
      </w:r>
    </w:p>
  </w:footnote>
  <w:footnote w:type="continuationSeparator" w:id="0">
    <w:p w:rsidR="00E356DE" w:rsidRDefault="00E356DE" w:rsidP="00E0303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34" w:rsidRPr="007F4B39" w:rsidRDefault="00C430F0">
    <w:pPr>
      <w:pStyle w:val="Header"/>
      <w:jc w:val="right"/>
      <w:rPr>
        <w:rFonts w:ascii="TH SarabunPSK" w:hAnsi="TH SarabunPSK" w:cs="TH SarabunPSK"/>
        <w:sz w:val="32"/>
        <w:szCs w:val="32"/>
      </w:rPr>
    </w:pPr>
    <w:r w:rsidRPr="007F4B39">
      <w:rPr>
        <w:rFonts w:ascii="TH SarabunPSK" w:hAnsi="TH SarabunPSK" w:cs="TH SarabunPSK"/>
        <w:sz w:val="32"/>
        <w:szCs w:val="32"/>
      </w:rPr>
      <w:fldChar w:fldCharType="begin"/>
    </w:r>
    <w:r w:rsidRPr="007F4B39">
      <w:rPr>
        <w:rFonts w:ascii="TH SarabunPSK" w:hAnsi="TH SarabunPSK" w:cs="TH SarabunPSK"/>
        <w:sz w:val="32"/>
        <w:szCs w:val="32"/>
      </w:rPr>
      <w:instrText xml:space="preserve"> PAGE   \</w:instrText>
    </w:r>
    <w:r w:rsidRPr="007F4B39">
      <w:rPr>
        <w:rFonts w:ascii="TH SarabunPSK" w:hAnsi="TH SarabunPSK" w:cs="TH SarabunPSK"/>
        <w:sz w:val="32"/>
        <w:szCs w:val="32"/>
        <w:cs/>
      </w:rPr>
      <w:instrText xml:space="preserve">* </w:instrText>
    </w:r>
    <w:r w:rsidRPr="007F4B39">
      <w:rPr>
        <w:rFonts w:ascii="TH SarabunPSK" w:hAnsi="TH SarabunPSK" w:cs="TH SarabunPSK"/>
        <w:sz w:val="32"/>
        <w:szCs w:val="32"/>
      </w:rPr>
      <w:instrText xml:space="preserve">MERGEFORMAT </w:instrText>
    </w:r>
    <w:r w:rsidRPr="007F4B39">
      <w:rPr>
        <w:rFonts w:ascii="TH SarabunPSK" w:hAnsi="TH SarabunPSK" w:cs="TH SarabunPSK"/>
        <w:sz w:val="32"/>
        <w:szCs w:val="32"/>
      </w:rPr>
      <w:fldChar w:fldCharType="separate"/>
    </w:r>
    <w:r w:rsidR="00D90638">
      <w:rPr>
        <w:rFonts w:ascii="TH SarabunPSK" w:hAnsi="TH SarabunPSK" w:cs="TH SarabunPSK"/>
        <w:noProof/>
        <w:sz w:val="32"/>
        <w:szCs w:val="32"/>
      </w:rPr>
      <w:t>10</w:t>
    </w:r>
    <w:r w:rsidRPr="007F4B39">
      <w:rPr>
        <w:rFonts w:ascii="TH SarabunPSK" w:hAnsi="TH SarabunPSK" w:cs="TH SarabunPSK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0561"/>
    <w:multiLevelType w:val="hybridMultilevel"/>
    <w:tmpl w:val="B0263594"/>
    <w:lvl w:ilvl="0" w:tplc="629448F8">
      <w:numFmt w:val="bullet"/>
      <w:lvlText w:val="-"/>
      <w:lvlJc w:val="left"/>
      <w:pPr>
        <w:ind w:left="63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8FF41E8"/>
    <w:multiLevelType w:val="hybridMultilevel"/>
    <w:tmpl w:val="3AF095CE"/>
    <w:lvl w:ilvl="0" w:tplc="66CE4E74">
      <w:start w:val="1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5A1C3E"/>
    <w:multiLevelType w:val="hybridMultilevel"/>
    <w:tmpl w:val="196E12D4"/>
    <w:lvl w:ilvl="0" w:tplc="CDFE2F82">
      <w:numFmt w:val="bullet"/>
      <w:lvlText w:val="-"/>
      <w:lvlJc w:val="left"/>
      <w:pPr>
        <w:ind w:left="394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31745DF4"/>
    <w:multiLevelType w:val="hybridMultilevel"/>
    <w:tmpl w:val="1E9A79EC"/>
    <w:lvl w:ilvl="0" w:tplc="3E0A6124">
      <w:start w:val="3"/>
      <w:numFmt w:val="bullet"/>
      <w:lvlText w:val="-"/>
      <w:lvlJc w:val="left"/>
      <w:pPr>
        <w:ind w:left="454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4" w15:restartNumberingAfterBreak="0">
    <w:nsid w:val="372839C2"/>
    <w:multiLevelType w:val="hybridMultilevel"/>
    <w:tmpl w:val="B66E29F8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AC5BA6"/>
    <w:multiLevelType w:val="hybridMultilevel"/>
    <w:tmpl w:val="E306E7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D4C0F"/>
    <w:multiLevelType w:val="hybridMultilevel"/>
    <w:tmpl w:val="2674BD78"/>
    <w:lvl w:ilvl="0" w:tplc="44AAA7C4">
      <w:start w:val="1"/>
      <w:numFmt w:val="decimal"/>
      <w:lvlText w:val="3.%1"/>
      <w:lvlJc w:val="left"/>
      <w:pPr>
        <w:tabs>
          <w:tab w:val="num" w:pos="1800"/>
        </w:tabs>
        <w:ind w:left="1800" w:hanging="360"/>
      </w:pPr>
      <w:rPr>
        <w:rFonts w:ascii="Angsana New" w:hAnsi="Angsana New" w:cs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0727D04"/>
    <w:multiLevelType w:val="hybridMultilevel"/>
    <w:tmpl w:val="CC5C77B6"/>
    <w:lvl w:ilvl="0" w:tplc="FB5A6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B8A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D90A5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CF6DC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B61D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0586A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B2A5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BAB4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AEECA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 w15:restartNumberingAfterBreak="0">
    <w:nsid w:val="61930867"/>
    <w:multiLevelType w:val="hybridMultilevel"/>
    <w:tmpl w:val="C84EFC96"/>
    <w:lvl w:ilvl="0" w:tplc="8ECEF258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2A1"/>
    <w:rsid w:val="0001196C"/>
    <w:rsid w:val="00031B53"/>
    <w:rsid w:val="00062228"/>
    <w:rsid w:val="000A0032"/>
    <w:rsid w:val="000E25C2"/>
    <w:rsid w:val="00101E22"/>
    <w:rsid w:val="00114267"/>
    <w:rsid w:val="00125478"/>
    <w:rsid w:val="00154218"/>
    <w:rsid w:val="0016624C"/>
    <w:rsid w:val="001814B2"/>
    <w:rsid w:val="001E2800"/>
    <w:rsid w:val="001E5702"/>
    <w:rsid w:val="001F0D99"/>
    <w:rsid w:val="002107BE"/>
    <w:rsid w:val="0022455D"/>
    <w:rsid w:val="00240F61"/>
    <w:rsid w:val="002448A6"/>
    <w:rsid w:val="00264870"/>
    <w:rsid w:val="0027134A"/>
    <w:rsid w:val="002B2FC4"/>
    <w:rsid w:val="002C036A"/>
    <w:rsid w:val="00323611"/>
    <w:rsid w:val="003520B3"/>
    <w:rsid w:val="0036778A"/>
    <w:rsid w:val="003C644D"/>
    <w:rsid w:val="003F19B7"/>
    <w:rsid w:val="0042753F"/>
    <w:rsid w:val="004A3D4F"/>
    <w:rsid w:val="004A72BF"/>
    <w:rsid w:val="004C6F0E"/>
    <w:rsid w:val="004F3687"/>
    <w:rsid w:val="005217A1"/>
    <w:rsid w:val="00533C93"/>
    <w:rsid w:val="00542D57"/>
    <w:rsid w:val="00556F82"/>
    <w:rsid w:val="00566177"/>
    <w:rsid w:val="00570E43"/>
    <w:rsid w:val="00595679"/>
    <w:rsid w:val="005A232E"/>
    <w:rsid w:val="005B5182"/>
    <w:rsid w:val="005B57E8"/>
    <w:rsid w:val="005D0F89"/>
    <w:rsid w:val="005E22B2"/>
    <w:rsid w:val="005E2840"/>
    <w:rsid w:val="005F270C"/>
    <w:rsid w:val="00605A18"/>
    <w:rsid w:val="00612450"/>
    <w:rsid w:val="006368C2"/>
    <w:rsid w:val="0065470A"/>
    <w:rsid w:val="00675103"/>
    <w:rsid w:val="006A20EB"/>
    <w:rsid w:val="006B1767"/>
    <w:rsid w:val="006B1805"/>
    <w:rsid w:val="007501A1"/>
    <w:rsid w:val="00770F20"/>
    <w:rsid w:val="0078171D"/>
    <w:rsid w:val="00790A92"/>
    <w:rsid w:val="007B43C8"/>
    <w:rsid w:val="007E21BE"/>
    <w:rsid w:val="007F4B39"/>
    <w:rsid w:val="00804FDC"/>
    <w:rsid w:val="00822804"/>
    <w:rsid w:val="00833157"/>
    <w:rsid w:val="00847D82"/>
    <w:rsid w:val="00870CB6"/>
    <w:rsid w:val="00893050"/>
    <w:rsid w:val="008A75A0"/>
    <w:rsid w:val="008D2E6E"/>
    <w:rsid w:val="008F2507"/>
    <w:rsid w:val="008F4602"/>
    <w:rsid w:val="009041CD"/>
    <w:rsid w:val="00923A52"/>
    <w:rsid w:val="00943001"/>
    <w:rsid w:val="00985575"/>
    <w:rsid w:val="009D131C"/>
    <w:rsid w:val="009D193D"/>
    <w:rsid w:val="00A33E7E"/>
    <w:rsid w:val="00A55493"/>
    <w:rsid w:val="00A5604E"/>
    <w:rsid w:val="00A67903"/>
    <w:rsid w:val="00A73474"/>
    <w:rsid w:val="00A74E84"/>
    <w:rsid w:val="00A80454"/>
    <w:rsid w:val="00AB62F3"/>
    <w:rsid w:val="00AD37AD"/>
    <w:rsid w:val="00AD509B"/>
    <w:rsid w:val="00AF5D2E"/>
    <w:rsid w:val="00B03744"/>
    <w:rsid w:val="00B06B74"/>
    <w:rsid w:val="00B1080D"/>
    <w:rsid w:val="00B17BD8"/>
    <w:rsid w:val="00B5138E"/>
    <w:rsid w:val="00B63EA6"/>
    <w:rsid w:val="00B73FEE"/>
    <w:rsid w:val="00B94EBA"/>
    <w:rsid w:val="00BA2713"/>
    <w:rsid w:val="00BC0C13"/>
    <w:rsid w:val="00BC27A0"/>
    <w:rsid w:val="00BC3FC5"/>
    <w:rsid w:val="00C4151C"/>
    <w:rsid w:val="00C42CA3"/>
    <w:rsid w:val="00C430F0"/>
    <w:rsid w:val="00C46D02"/>
    <w:rsid w:val="00C47570"/>
    <w:rsid w:val="00C53252"/>
    <w:rsid w:val="00C56F73"/>
    <w:rsid w:val="00C62065"/>
    <w:rsid w:val="00C640BA"/>
    <w:rsid w:val="00C652A1"/>
    <w:rsid w:val="00C74822"/>
    <w:rsid w:val="00C91032"/>
    <w:rsid w:val="00CA6F09"/>
    <w:rsid w:val="00CF0E6F"/>
    <w:rsid w:val="00D05D90"/>
    <w:rsid w:val="00D17718"/>
    <w:rsid w:val="00D30ED6"/>
    <w:rsid w:val="00D51131"/>
    <w:rsid w:val="00D5589B"/>
    <w:rsid w:val="00D90638"/>
    <w:rsid w:val="00D95300"/>
    <w:rsid w:val="00D97BFD"/>
    <w:rsid w:val="00DC7654"/>
    <w:rsid w:val="00DE5AE0"/>
    <w:rsid w:val="00E03034"/>
    <w:rsid w:val="00E246B0"/>
    <w:rsid w:val="00E3071D"/>
    <w:rsid w:val="00E33F86"/>
    <w:rsid w:val="00E356DE"/>
    <w:rsid w:val="00EA6DAC"/>
    <w:rsid w:val="00EB1316"/>
    <w:rsid w:val="00EC0210"/>
    <w:rsid w:val="00EC1523"/>
    <w:rsid w:val="00F12281"/>
    <w:rsid w:val="00F1289A"/>
    <w:rsid w:val="00F33A86"/>
    <w:rsid w:val="00F344FE"/>
    <w:rsid w:val="00F44DBB"/>
    <w:rsid w:val="00F45213"/>
    <w:rsid w:val="00F46EF7"/>
    <w:rsid w:val="00F47630"/>
    <w:rsid w:val="00F5579A"/>
    <w:rsid w:val="00F55AEB"/>
    <w:rsid w:val="00F62D8C"/>
    <w:rsid w:val="00F7709D"/>
    <w:rsid w:val="00F7724C"/>
    <w:rsid w:val="00F910D8"/>
    <w:rsid w:val="00FA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0940ED"/>
  <w15:docId w15:val="{8455A7A1-EF77-4E4A-BA9C-639B252F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213"/>
    <w:pPr>
      <w:spacing w:before="240" w:line="440" w:lineRule="exact"/>
      <w:jc w:val="thaiDistribute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5213"/>
    <w:pPr>
      <w:ind w:left="720"/>
      <w:contextualSpacing/>
    </w:pPr>
  </w:style>
  <w:style w:type="table" w:styleId="TableGrid">
    <w:name w:val="Table Grid"/>
    <w:basedOn w:val="TableNormal"/>
    <w:uiPriority w:val="99"/>
    <w:rsid w:val="00C652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030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034"/>
  </w:style>
  <w:style w:type="paragraph" w:styleId="Footer">
    <w:name w:val="footer"/>
    <w:basedOn w:val="Normal"/>
    <w:link w:val="FooterChar"/>
    <w:uiPriority w:val="99"/>
    <w:unhideWhenUsed/>
    <w:rsid w:val="00E030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034"/>
  </w:style>
  <w:style w:type="paragraph" w:styleId="BalloonText">
    <w:name w:val="Balloon Text"/>
    <w:basedOn w:val="Normal"/>
    <w:link w:val="BalloonTextChar"/>
    <w:uiPriority w:val="99"/>
    <w:semiHidden/>
    <w:unhideWhenUsed/>
    <w:rsid w:val="00EA6DAC"/>
    <w:pPr>
      <w:spacing w:before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AC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C317C-2CF1-4028-99C1-1DE26B1D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10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oag</dc:creator>
  <cp:lastModifiedBy>สุทิน เชยชม</cp:lastModifiedBy>
  <cp:revision>19</cp:revision>
  <cp:lastPrinted>2018-07-11T02:46:00Z</cp:lastPrinted>
  <dcterms:created xsi:type="dcterms:W3CDTF">2017-10-05T01:41:00Z</dcterms:created>
  <dcterms:modified xsi:type="dcterms:W3CDTF">2018-07-11T02:46:00Z</dcterms:modified>
</cp:coreProperties>
</file>